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r>
        <w:rPr>
          <w:b/>
          <w:bCs/>
        </w:rPr>
        <w:t xml:space="preserve">INFLAMMATION FOLLOWING MYOCARDIAL INFARCTION PLAYS AN IMPORTANT ROLE IN COLLAGEN SYNTHESIS AND CARDIAC REMODELLING </w:t>
      </w:r>
    </w:p>
    <w:p w:rsidR="00B921ED" w:rsidRDefault="00B921ED">
      <w:pPr>
        <w:widowControl w:val="0"/>
        <w:autoSpaceDE w:val="0"/>
        <w:autoSpaceDN w:val="0"/>
        <w:adjustRightInd w:val="0"/>
      </w:pPr>
      <w:r>
        <w:t>A</w:t>
      </w:r>
      <w:r w:rsidR="00035E05">
        <w:t>. Curaj</w:t>
      </w:r>
      <w:r w:rsidR="008C6BA4" w:rsidRPr="008C6BA4">
        <w:rPr>
          <w:vertAlign w:val="superscript"/>
        </w:rPr>
        <w:t>1</w:t>
      </w:r>
      <w:r>
        <w:t>, S Simsekyilmaz</w:t>
      </w:r>
      <w:r w:rsidR="008C6BA4" w:rsidRPr="008C6BA4">
        <w:rPr>
          <w:vertAlign w:val="superscript"/>
        </w:rPr>
        <w:t>1</w:t>
      </w:r>
      <w:r>
        <w:t>, I</w:t>
      </w:r>
      <w:r w:rsidR="00035E05">
        <w:t>.</w:t>
      </w:r>
      <w:r>
        <w:t xml:space="preserve"> Kanzler</w:t>
      </w:r>
      <w:r w:rsidR="008C6BA4" w:rsidRPr="008C6BA4">
        <w:rPr>
          <w:vertAlign w:val="superscript"/>
        </w:rPr>
        <w:t>1</w:t>
      </w:r>
      <w:r>
        <w:t>, A</w:t>
      </w:r>
      <w:r w:rsidR="00035E05">
        <w:t>.</w:t>
      </w:r>
      <w:r>
        <w:t xml:space="preserve"> Schuh</w:t>
      </w:r>
      <w:r w:rsidR="008C6BA4" w:rsidRPr="008C6BA4">
        <w:rPr>
          <w:vertAlign w:val="superscript"/>
        </w:rPr>
        <w:t>2</w:t>
      </w:r>
      <w:r>
        <w:t xml:space="preserve">, </w:t>
      </w:r>
      <w:r w:rsidRPr="00035E05">
        <w:rPr>
          <w:b/>
          <w:bCs/>
          <w:u w:val="single"/>
        </w:rPr>
        <w:t>E</w:t>
      </w:r>
      <w:r w:rsidR="00035E05" w:rsidRPr="00035E05">
        <w:rPr>
          <w:b/>
          <w:bCs/>
          <w:u w:val="single"/>
        </w:rPr>
        <w:t>.</w:t>
      </w:r>
      <w:r w:rsidRPr="00035E05">
        <w:rPr>
          <w:b/>
          <w:bCs/>
          <w:u w:val="single"/>
        </w:rPr>
        <w:t xml:space="preserve"> Liehn</w:t>
      </w:r>
      <w:r w:rsidR="008C6BA4" w:rsidRPr="008C6BA4">
        <w:rPr>
          <w:vertAlign w:val="superscript"/>
        </w:rPr>
        <w:t>1</w:t>
      </w:r>
      <w:bookmarkStart w:id="0" w:name="_GoBack"/>
      <w:bookmarkEnd w:id="0"/>
    </w:p>
    <w:p w:rsidR="00B921ED" w:rsidRDefault="000037AB" w:rsidP="000037AB">
      <w:pPr>
        <w:widowControl w:val="0"/>
        <w:autoSpaceDE w:val="0"/>
        <w:autoSpaceDN w:val="0"/>
        <w:adjustRightInd w:val="0"/>
        <w:rPr>
          <w:color w:val="503820"/>
        </w:rPr>
      </w:pPr>
      <w:r w:rsidRPr="000037AB">
        <w:rPr>
          <w:color w:val="000000"/>
          <w:vertAlign w:val="superscript"/>
        </w:rPr>
        <w:t>1</w:t>
      </w:r>
      <w:r w:rsidR="00B921ED">
        <w:rPr>
          <w:color w:val="000000"/>
        </w:rPr>
        <w:t xml:space="preserve">Institute for Molecular Cardiovascular Research (IMCAR), RWTH Aachen University, Aachen, </w:t>
      </w:r>
      <w:r w:rsidRPr="000037AB">
        <w:rPr>
          <w:color w:val="000000"/>
          <w:vertAlign w:val="superscript"/>
        </w:rPr>
        <w:t>2</w:t>
      </w:r>
      <w:r w:rsidR="00B921ED">
        <w:rPr>
          <w:color w:val="000000"/>
        </w:rPr>
        <w:t>Dep</w:t>
      </w:r>
      <w:r w:rsidR="00035E05">
        <w:rPr>
          <w:color w:val="000000"/>
        </w:rPr>
        <w:t>t.</w:t>
      </w:r>
      <w:r w:rsidR="00B921ED">
        <w:rPr>
          <w:color w:val="000000"/>
        </w:rPr>
        <w:t xml:space="preserve"> of Cardiology and Pulmonology, Medical Faculty, RWTH Aachen University, Aachen, Germany</w:t>
      </w:r>
    </w:p>
    <w:p w:rsidR="00B921ED" w:rsidRDefault="00B921ED">
      <w:pPr>
        <w:widowControl w:val="0"/>
        <w:autoSpaceDE w:val="0"/>
        <w:autoSpaceDN w:val="0"/>
        <w:adjustRightInd w:val="0"/>
      </w:pPr>
    </w:p>
    <w:p w:rsidR="00B921ED" w:rsidRDefault="00B921ED">
      <w:pPr>
        <w:widowControl w:val="0"/>
        <w:autoSpaceDE w:val="0"/>
        <w:autoSpaceDN w:val="0"/>
        <w:adjustRightInd w:val="0"/>
        <w:jc w:val="both"/>
      </w:pPr>
      <w:r>
        <w:t xml:space="preserve">Current therapies substantially ameliorate the prognostic after MI, but do not restore the organ structure and function. Therefore, the main goal of the modern cardiology is to design strategies to optimize cardiac repairing and </w:t>
      </w:r>
      <w:proofErr w:type="spellStart"/>
      <w:r>
        <w:t>remodelling</w:t>
      </w:r>
      <w:proofErr w:type="spellEnd"/>
      <w:r>
        <w:t xml:space="preserve">. The increased collagen content was associated with decreased ventricular </w:t>
      </w:r>
      <w:proofErr w:type="gramStart"/>
      <w:r>
        <w:t>function,</w:t>
      </w:r>
      <w:proofErr w:type="gramEnd"/>
      <w:r>
        <w:t xml:space="preserve"> therefore inhibition of </w:t>
      </w:r>
      <w:proofErr w:type="spellStart"/>
      <w:r>
        <w:t>myofibroblast</w:t>
      </w:r>
      <w:proofErr w:type="spellEnd"/>
      <w:r>
        <w:t xml:space="preserve"> was considered an appropriate </w:t>
      </w:r>
      <w:proofErr w:type="spellStart"/>
      <w:r>
        <w:t>therapeutical</w:t>
      </w:r>
      <w:proofErr w:type="spellEnd"/>
      <w:r>
        <w:t xml:space="preserve"> goal. Recently was shown that increased collagen content even supports the contractility and preserves heart function.</w:t>
      </w:r>
      <w:r w:rsidR="00035E05">
        <w:t xml:space="preserve"> </w:t>
      </w:r>
      <w:r>
        <w:t xml:space="preserve">Our hypothesis is that leukocyte infiltration would be able to influence the structure of the final scar and implicitly the function of the left ventricle. Cultured </w:t>
      </w:r>
      <w:proofErr w:type="spellStart"/>
      <w:r>
        <w:t>myofibroblasts</w:t>
      </w:r>
      <w:proofErr w:type="spellEnd"/>
      <w:r>
        <w:t xml:space="preserve"> produce mainly collagen type IV and I, but also significant amounts of collagen VI, XII, XIV, XVIII and III. </w:t>
      </w:r>
      <w:proofErr w:type="spellStart"/>
      <w:proofErr w:type="gramStart"/>
      <w:r>
        <w:t>Coincubation</w:t>
      </w:r>
      <w:proofErr w:type="spellEnd"/>
      <w:r>
        <w:t xml:space="preserve"> with mononuclear cells in hypoxic conditions reestablish</w:t>
      </w:r>
      <w:proofErr w:type="gramEnd"/>
      <w:r>
        <w:t xml:space="preserve"> the levels of collagen I and to a certain extent collagen IV and reduces the levels of collagen VI. </w:t>
      </w:r>
      <w:proofErr w:type="spellStart"/>
      <w:r>
        <w:t>Coincubation</w:t>
      </w:r>
      <w:proofErr w:type="spellEnd"/>
      <w:r>
        <w:t xml:space="preserve"> with neutrophils decreases significantly the level of collagen XII. Samples from control heart showed increased levels of collagen XIII, XVII, IX and </w:t>
      </w:r>
      <w:proofErr w:type="gramStart"/>
      <w:r>
        <w:t>X,</w:t>
      </w:r>
      <w:proofErr w:type="gramEnd"/>
      <w:r>
        <w:t xml:space="preserve"> and moderate levels from the other subtypes. The final scar presented reduced levels of collagen XIII, XVII, IX, X, but increased levels of collagen III, VIII, XIV. Beside the similarities in collagen III and XIV, the differences between the in vitro and in vivo experiments demonstrate the existence of multiple unknown factors influencing collagen synthesis.</w:t>
      </w:r>
      <w:r w:rsidR="00035E05">
        <w:t xml:space="preserve"> </w:t>
      </w:r>
      <w:r>
        <w:t>Collagen synthesis is a complex process in which the inflammatory reaction can play a decisive role. Manipulating leukocyte recruitment can provide a tool for controlling scar composition.</w:t>
      </w:r>
    </w:p>
    <w:p w:rsidR="00B921ED" w:rsidRDefault="00B921ED">
      <w:pPr>
        <w:widowControl w:val="0"/>
        <w:autoSpaceDE w:val="0"/>
        <w:autoSpaceDN w:val="0"/>
        <w:adjustRightInd w:val="0"/>
      </w:pPr>
    </w:p>
    <w:sectPr w:rsidR="00B921ED" w:rsidSect="000037AB">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7AB" w:rsidRDefault="000037AB" w:rsidP="000037AB">
      <w:r>
        <w:separator/>
      </w:r>
    </w:p>
  </w:endnote>
  <w:endnote w:type="continuationSeparator" w:id="0">
    <w:p w:rsidR="000037AB" w:rsidRDefault="000037AB" w:rsidP="00003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7AB" w:rsidRDefault="000037AB" w:rsidP="000037AB">
      <w:r>
        <w:separator/>
      </w:r>
    </w:p>
  </w:footnote>
  <w:footnote w:type="continuationSeparator" w:id="0">
    <w:p w:rsidR="000037AB" w:rsidRDefault="000037AB" w:rsidP="000037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7AB" w:rsidRDefault="000037AB" w:rsidP="000037AB">
    <w:pPr>
      <w:pStyle w:val="Header"/>
    </w:pPr>
    <w:r>
      <w:t>1561, oral or poster, cat: 1</w:t>
    </w:r>
  </w:p>
  <w:p w:rsidR="000037AB" w:rsidRDefault="000037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0037AB"/>
    <w:rsid w:val="00035E05"/>
    <w:rsid w:val="003F015E"/>
    <w:rsid w:val="00447B2F"/>
    <w:rsid w:val="008C6BA4"/>
    <w:rsid w:val="00B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37AB"/>
    <w:pPr>
      <w:tabs>
        <w:tab w:val="center" w:pos="4320"/>
        <w:tab w:val="right" w:pos="8640"/>
      </w:tabs>
    </w:pPr>
  </w:style>
  <w:style w:type="character" w:customStyle="1" w:styleId="HeaderChar">
    <w:name w:val="Header Char"/>
    <w:basedOn w:val="DefaultParagraphFont"/>
    <w:link w:val="Header"/>
    <w:uiPriority w:val="99"/>
    <w:rsid w:val="000037AB"/>
    <w:rPr>
      <w:sz w:val="24"/>
      <w:szCs w:val="24"/>
    </w:rPr>
  </w:style>
  <w:style w:type="paragraph" w:styleId="Footer">
    <w:name w:val="footer"/>
    <w:basedOn w:val="Normal"/>
    <w:link w:val="FooterChar"/>
    <w:uiPriority w:val="99"/>
    <w:unhideWhenUsed/>
    <w:rsid w:val="000037AB"/>
    <w:pPr>
      <w:tabs>
        <w:tab w:val="center" w:pos="4320"/>
        <w:tab w:val="right" w:pos="8640"/>
      </w:tabs>
    </w:pPr>
  </w:style>
  <w:style w:type="character" w:customStyle="1" w:styleId="FooterChar">
    <w:name w:val="Footer Char"/>
    <w:basedOn w:val="DefaultParagraphFont"/>
    <w:link w:val="Footer"/>
    <w:uiPriority w:val="99"/>
    <w:rsid w:val="000037AB"/>
    <w:rPr>
      <w:sz w:val="24"/>
      <w:szCs w:val="24"/>
    </w:rPr>
  </w:style>
  <w:style w:type="paragraph" w:styleId="BalloonText">
    <w:name w:val="Balloon Text"/>
    <w:basedOn w:val="Normal"/>
    <w:link w:val="BalloonTextChar"/>
    <w:uiPriority w:val="99"/>
    <w:semiHidden/>
    <w:unhideWhenUsed/>
    <w:rsid w:val="000037AB"/>
    <w:rPr>
      <w:rFonts w:ascii="Tahoma" w:hAnsi="Tahoma" w:cs="Tahoma"/>
      <w:sz w:val="16"/>
      <w:szCs w:val="16"/>
    </w:rPr>
  </w:style>
  <w:style w:type="character" w:customStyle="1" w:styleId="BalloonTextChar">
    <w:name w:val="Balloon Text Char"/>
    <w:basedOn w:val="DefaultParagraphFont"/>
    <w:link w:val="BalloonText"/>
    <w:uiPriority w:val="99"/>
    <w:semiHidden/>
    <w:rsid w:val="000037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37AB"/>
    <w:pPr>
      <w:tabs>
        <w:tab w:val="center" w:pos="4320"/>
        <w:tab w:val="right" w:pos="8640"/>
      </w:tabs>
    </w:pPr>
  </w:style>
  <w:style w:type="character" w:customStyle="1" w:styleId="HeaderChar">
    <w:name w:val="Header Char"/>
    <w:basedOn w:val="DefaultParagraphFont"/>
    <w:link w:val="Header"/>
    <w:uiPriority w:val="99"/>
    <w:rsid w:val="000037AB"/>
    <w:rPr>
      <w:sz w:val="24"/>
      <w:szCs w:val="24"/>
    </w:rPr>
  </w:style>
  <w:style w:type="paragraph" w:styleId="Footer">
    <w:name w:val="footer"/>
    <w:basedOn w:val="Normal"/>
    <w:link w:val="FooterChar"/>
    <w:uiPriority w:val="99"/>
    <w:unhideWhenUsed/>
    <w:rsid w:val="000037AB"/>
    <w:pPr>
      <w:tabs>
        <w:tab w:val="center" w:pos="4320"/>
        <w:tab w:val="right" w:pos="8640"/>
      </w:tabs>
    </w:pPr>
  </w:style>
  <w:style w:type="character" w:customStyle="1" w:styleId="FooterChar">
    <w:name w:val="Footer Char"/>
    <w:basedOn w:val="DefaultParagraphFont"/>
    <w:link w:val="Footer"/>
    <w:uiPriority w:val="99"/>
    <w:rsid w:val="000037AB"/>
    <w:rPr>
      <w:sz w:val="24"/>
      <w:szCs w:val="24"/>
    </w:rPr>
  </w:style>
  <w:style w:type="paragraph" w:styleId="BalloonText">
    <w:name w:val="Balloon Text"/>
    <w:basedOn w:val="Normal"/>
    <w:link w:val="BalloonTextChar"/>
    <w:uiPriority w:val="99"/>
    <w:semiHidden/>
    <w:unhideWhenUsed/>
    <w:rsid w:val="000037AB"/>
    <w:rPr>
      <w:rFonts w:ascii="Tahoma" w:hAnsi="Tahoma" w:cs="Tahoma"/>
      <w:sz w:val="16"/>
      <w:szCs w:val="16"/>
    </w:rPr>
  </w:style>
  <w:style w:type="character" w:customStyle="1" w:styleId="BalloonTextChar">
    <w:name w:val="Balloon Text Char"/>
    <w:basedOn w:val="DefaultParagraphFont"/>
    <w:link w:val="BalloonText"/>
    <w:uiPriority w:val="99"/>
    <w:semiHidden/>
    <w:rsid w:val="000037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5FC1140E</Template>
  <TotalTime>31</TotalTime>
  <Pages>1</Pages>
  <Words>295</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5</cp:revision>
  <cp:lastPrinted>2012-05-14T09:05:00Z</cp:lastPrinted>
  <dcterms:created xsi:type="dcterms:W3CDTF">2012-05-14T08:34:00Z</dcterms:created>
  <dcterms:modified xsi:type="dcterms:W3CDTF">2012-05-14T09:05:00Z</dcterms:modified>
</cp:coreProperties>
</file>